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Y="-222"/>
        <w:tblW w:w="0" w:type="auto"/>
        <w:tblLook w:val="04A0" w:firstRow="1" w:lastRow="0" w:firstColumn="1" w:lastColumn="0" w:noHBand="0" w:noVBand="1"/>
      </w:tblPr>
      <w:tblGrid>
        <w:gridCol w:w="13994"/>
      </w:tblGrid>
      <w:tr w:rsidR="00F93D27" w:rsidRPr="00AE63E7" w14:paraId="0748A795" w14:textId="77777777" w:rsidTr="00F93D27">
        <w:tc>
          <w:tcPr>
            <w:tcW w:w="13994" w:type="dxa"/>
            <w:shd w:val="clear" w:color="auto" w:fill="156082" w:themeFill="accent1"/>
          </w:tcPr>
          <w:p w14:paraId="3B38749A" w14:textId="77777777" w:rsidR="00F93D27" w:rsidRPr="00AE63E7" w:rsidRDefault="00F93D27" w:rsidP="00F93D27">
            <w:pPr>
              <w:jc w:val="center"/>
              <w:rPr>
                <w:b/>
                <w:bCs/>
                <w:color w:val="FFFFFF" w:themeColor="background1"/>
                <w:sz w:val="28"/>
                <w:szCs w:val="28"/>
              </w:rPr>
            </w:pPr>
            <w:r w:rsidRPr="00AE63E7">
              <w:rPr>
                <w:b/>
                <w:bCs/>
                <w:color w:val="FFFFFF" w:themeColor="background1"/>
                <w:sz w:val="28"/>
                <w:szCs w:val="28"/>
              </w:rPr>
              <w:t>2025 YILINDA GERÇEKLEŞTİRİLMESİ PLANLANAN ÇEVRE EĞİTİM ETKİNLİKLERİ*</w:t>
            </w:r>
          </w:p>
          <w:p w14:paraId="7FDE1E98" w14:textId="77777777" w:rsidR="00F93D27" w:rsidRPr="00AE63E7" w:rsidRDefault="00F93D27" w:rsidP="00F93D27">
            <w:pPr>
              <w:jc w:val="center"/>
              <w:rPr>
                <w:b/>
                <w:bCs/>
                <w:color w:val="FFFFFF" w:themeColor="background1"/>
              </w:rPr>
            </w:pPr>
            <w:r w:rsidRPr="00AE63E7">
              <w:rPr>
                <w:b/>
                <w:bCs/>
                <w:color w:val="FFFFFF" w:themeColor="background1"/>
                <w:sz w:val="28"/>
                <w:szCs w:val="28"/>
              </w:rPr>
              <w:t>ENVIRONMENTAL EDUCATION ACTIVITIES PROGRAMMED FOR 2025**</w:t>
            </w:r>
          </w:p>
        </w:tc>
      </w:tr>
    </w:tbl>
    <w:p w14:paraId="678D06C7" w14:textId="77777777" w:rsidR="00796D93" w:rsidRPr="00AE63E7" w:rsidRDefault="00796D93" w:rsidP="00D05BAA"/>
    <w:tbl>
      <w:tblPr>
        <w:tblW w:w="13920" w:type="dxa"/>
        <w:tblCellMar>
          <w:left w:w="0" w:type="dxa"/>
          <w:right w:w="0" w:type="dxa"/>
        </w:tblCellMar>
        <w:tblLook w:val="0420" w:firstRow="1" w:lastRow="0" w:firstColumn="0" w:lastColumn="0" w:noHBand="0" w:noVBand="1"/>
      </w:tblPr>
      <w:tblGrid>
        <w:gridCol w:w="541"/>
        <w:gridCol w:w="2804"/>
        <w:gridCol w:w="2243"/>
        <w:gridCol w:w="6069"/>
        <w:gridCol w:w="2263"/>
      </w:tblGrid>
      <w:tr w:rsidR="000530A8" w:rsidRPr="000530A8" w14:paraId="40C11278" w14:textId="77777777" w:rsidTr="00FB1E4B">
        <w:trPr>
          <w:trHeight w:val="782"/>
        </w:trPr>
        <w:tc>
          <w:tcPr>
            <w:tcW w:w="541"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352DE888" w14:textId="77777777" w:rsidR="000530A8" w:rsidRPr="000530A8" w:rsidRDefault="000530A8" w:rsidP="000530A8">
            <w:pPr>
              <w:spacing w:after="0" w:line="240" w:lineRule="auto"/>
              <w:rPr>
                <w:rFonts w:ascii="Times New Roman" w:eastAsia="Times New Roman" w:hAnsi="Times New Roman" w:cs="Times New Roman"/>
                <w:kern w:val="0"/>
                <w:lang w:eastAsia="tr-TR"/>
                <w14:ligatures w14:val="none"/>
              </w:rPr>
            </w:pPr>
          </w:p>
        </w:tc>
        <w:tc>
          <w:tcPr>
            <w:tcW w:w="2804"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3D3E8964"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b/>
                <w:bCs/>
                <w:color w:val="FFFFFF" w:themeColor="light1"/>
                <w:kern w:val="24"/>
                <w:sz w:val="20"/>
                <w:szCs w:val="20"/>
                <w:lang w:eastAsia="tr-TR"/>
                <w14:ligatures w14:val="none"/>
              </w:rPr>
              <w:t>ETKİNLİK ADI</w:t>
            </w:r>
          </w:p>
          <w:p w14:paraId="23298EF5"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FFFFFF" w:themeColor="light1"/>
                <w:kern w:val="24"/>
                <w:sz w:val="20"/>
                <w:szCs w:val="20"/>
                <w:lang w:eastAsia="tr-TR"/>
                <w14:ligatures w14:val="none"/>
              </w:rPr>
              <w:t>NAME OF THE ACTİVİTY</w:t>
            </w:r>
          </w:p>
        </w:tc>
        <w:tc>
          <w:tcPr>
            <w:tcW w:w="2243"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0C5E0760"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b/>
                <w:bCs/>
                <w:color w:val="FFFFFF" w:themeColor="light1"/>
                <w:kern w:val="24"/>
                <w:sz w:val="20"/>
                <w:szCs w:val="20"/>
                <w:lang w:eastAsia="tr-TR"/>
                <w14:ligatures w14:val="none"/>
              </w:rPr>
              <w:t xml:space="preserve">HEDEF GRUP VE YERİ </w:t>
            </w:r>
          </w:p>
          <w:p w14:paraId="0E4DB476"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FFFFFF" w:themeColor="light1"/>
                <w:kern w:val="24"/>
                <w:sz w:val="20"/>
                <w:szCs w:val="20"/>
                <w:lang w:eastAsia="tr-TR"/>
                <w14:ligatures w14:val="none"/>
              </w:rPr>
              <w:t>TARGET GROUP AND PLACE</w:t>
            </w:r>
          </w:p>
        </w:tc>
        <w:tc>
          <w:tcPr>
            <w:tcW w:w="6069"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5610CA63"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b/>
                <w:bCs/>
                <w:color w:val="FFFFFF" w:themeColor="light1"/>
                <w:kern w:val="24"/>
                <w:sz w:val="20"/>
                <w:szCs w:val="20"/>
                <w:lang w:eastAsia="tr-TR"/>
                <w14:ligatures w14:val="none"/>
              </w:rPr>
              <w:t>ETKİNLİĞİN AMACI VE İÇERİĞİ</w:t>
            </w:r>
          </w:p>
          <w:p w14:paraId="5D3128A8"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FFFFFF" w:themeColor="light1"/>
                <w:kern w:val="24"/>
                <w:sz w:val="20"/>
                <w:szCs w:val="20"/>
                <w:lang w:eastAsia="tr-TR"/>
                <w14:ligatures w14:val="none"/>
              </w:rPr>
              <w:t>AİM AND CONTENT OF ACTİVİTY</w:t>
            </w:r>
          </w:p>
        </w:tc>
        <w:tc>
          <w:tcPr>
            <w:tcW w:w="2263" w:type="dxa"/>
            <w:tcBorders>
              <w:top w:val="single" w:sz="8" w:space="0" w:color="FFFFFF"/>
              <w:left w:val="single" w:sz="8" w:space="0" w:color="FFFFFF"/>
              <w:bottom w:val="single" w:sz="24" w:space="0" w:color="FFFFFF"/>
              <w:right w:val="single" w:sz="8" w:space="0" w:color="FFFFFF"/>
            </w:tcBorders>
            <w:shd w:val="clear" w:color="auto" w:fill="156082"/>
            <w:tcMar>
              <w:top w:w="72" w:type="dxa"/>
              <w:left w:w="144" w:type="dxa"/>
              <w:bottom w:w="72" w:type="dxa"/>
              <w:right w:w="144" w:type="dxa"/>
            </w:tcMar>
            <w:hideMark/>
          </w:tcPr>
          <w:p w14:paraId="41F19610"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b/>
                <w:bCs/>
                <w:color w:val="FFFFFF" w:themeColor="light1"/>
                <w:kern w:val="24"/>
                <w:sz w:val="20"/>
                <w:szCs w:val="20"/>
                <w:lang w:eastAsia="tr-TR"/>
                <w14:ligatures w14:val="none"/>
              </w:rPr>
              <w:t>PLANLANAN TARİH</w:t>
            </w:r>
          </w:p>
          <w:p w14:paraId="6C16C644"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FFFFFF" w:themeColor="light1"/>
                <w:kern w:val="24"/>
                <w:sz w:val="20"/>
                <w:szCs w:val="20"/>
                <w:lang w:eastAsia="tr-TR"/>
                <w14:ligatures w14:val="none"/>
              </w:rPr>
              <w:t xml:space="preserve">DATE </w:t>
            </w:r>
          </w:p>
        </w:tc>
      </w:tr>
      <w:tr w:rsidR="000530A8" w:rsidRPr="000530A8" w14:paraId="2D201CD2" w14:textId="77777777" w:rsidTr="00FB1E4B">
        <w:trPr>
          <w:trHeight w:val="1041"/>
        </w:trPr>
        <w:tc>
          <w:tcPr>
            <w:tcW w:w="541"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49EE517F"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30"/>
                <w:szCs w:val="30"/>
                <w:lang w:eastAsia="tr-TR"/>
                <w14:ligatures w14:val="none"/>
              </w:rPr>
              <w:t>1</w:t>
            </w:r>
          </w:p>
        </w:tc>
        <w:tc>
          <w:tcPr>
            <w:tcW w:w="2804"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6B94F0D"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Sahil temizliği</w:t>
            </w:r>
          </w:p>
          <w:p w14:paraId="55DC3E11"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1E1A7E5D"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val="de-DE" w:eastAsia="tr-TR"/>
                <w14:ligatures w14:val="none"/>
              </w:rPr>
              <w:t>Cleanliness</w:t>
            </w:r>
            <w:proofErr w:type="spellEnd"/>
            <w:r w:rsidRPr="000530A8">
              <w:rPr>
                <w:rFonts w:ascii="Aptos" w:eastAsia="Times New Roman" w:hAnsi="Aptos" w:cs="Arial"/>
                <w:color w:val="000000" w:themeColor="dark1"/>
                <w:kern w:val="24"/>
                <w:sz w:val="18"/>
                <w:szCs w:val="18"/>
                <w:lang w:val="de-DE" w:eastAsia="tr-TR"/>
                <w14:ligatures w14:val="none"/>
              </w:rPr>
              <w:t xml:space="preserve"> </w:t>
            </w:r>
            <w:proofErr w:type="spellStart"/>
            <w:r w:rsidRPr="000530A8">
              <w:rPr>
                <w:rFonts w:ascii="Aptos" w:eastAsia="Times New Roman" w:hAnsi="Aptos" w:cs="Arial"/>
                <w:color w:val="000000" w:themeColor="dark1"/>
                <w:kern w:val="24"/>
                <w:sz w:val="18"/>
                <w:szCs w:val="18"/>
                <w:lang w:val="de-DE" w:eastAsia="tr-TR"/>
                <w14:ligatures w14:val="none"/>
              </w:rPr>
              <w:t>of</w:t>
            </w:r>
            <w:proofErr w:type="spellEnd"/>
            <w:r w:rsidRPr="000530A8">
              <w:rPr>
                <w:rFonts w:ascii="Aptos" w:eastAsia="Times New Roman" w:hAnsi="Aptos" w:cs="Arial"/>
                <w:color w:val="000000" w:themeColor="dark1"/>
                <w:kern w:val="24"/>
                <w:sz w:val="18"/>
                <w:szCs w:val="18"/>
                <w:lang w:val="de-DE" w:eastAsia="tr-TR"/>
                <w14:ligatures w14:val="none"/>
              </w:rPr>
              <w:t xml:space="preserve"> </w:t>
            </w:r>
            <w:proofErr w:type="spellStart"/>
            <w:r w:rsidRPr="000530A8">
              <w:rPr>
                <w:rFonts w:ascii="Aptos" w:eastAsia="Times New Roman" w:hAnsi="Aptos" w:cs="Arial"/>
                <w:color w:val="000000" w:themeColor="dark1"/>
                <w:kern w:val="24"/>
                <w:sz w:val="18"/>
                <w:szCs w:val="18"/>
                <w:lang w:val="de-DE" w:eastAsia="tr-TR"/>
                <w14:ligatures w14:val="none"/>
              </w:rPr>
              <w:t>the</w:t>
            </w:r>
            <w:proofErr w:type="spellEnd"/>
            <w:r w:rsidRPr="000530A8">
              <w:rPr>
                <w:rFonts w:ascii="Aptos" w:eastAsia="Times New Roman" w:hAnsi="Aptos" w:cs="Arial"/>
                <w:color w:val="000000" w:themeColor="dark1"/>
                <w:kern w:val="24"/>
                <w:sz w:val="18"/>
                <w:szCs w:val="18"/>
                <w:lang w:val="de-DE" w:eastAsia="tr-TR"/>
                <w14:ligatures w14:val="none"/>
              </w:rPr>
              <w:t xml:space="preserve"> </w:t>
            </w:r>
            <w:proofErr w:type="spellStart"/>
            <w:r w:rsidRPr="000530A8">
              <w:rPr>
                <w:rFonts w:ascii="Aptos" w:eastAsia="Times New Roman" w:hAnsi="Aptos" w:cs="Arial"/>
                <w:color w:val="000000" w:themeColor="dark1"/>
                <w:kern w:val="24"/>
                <w:sz w:val="18"/>
                <w:szCs w:val="18"/>
                <w:lang w:val="de-DE" w:eastAsia="tr-TR"/>
                <w14:ligatures w14:val="none"/>
              </w:rPr>
              <w:t>beach</w:t>
            </w:r>
            <w:proofErr w:type="spellEnd"/>
          </w:p>
        </w:tc>
        <w:tc>
          <w:tcPr>
            <w:tcW w:w="224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96E8B0D"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xml:space="preserve">Misafir Çocukları ve otel personelleri      </w:t>
            </w:r>
          </w:p>
          <w:p w14:paraId="20D966B0"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xml:space="preserve"> </w:t>
            </w:r>
          </w:p>
          <w:p w14:paraId="4F45363E"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Guest</w:t>
            </w:r>
            <w:proofErr w:type="spellEnd"/>
            <w:r w:rsidRPr="000530A8">
              <w:rPr>
                <w:rFonts w:ascii="Aptos" w:eastAsia="Times New Roman" w:hAnsi="Aptos" w:cs="Arial"/>
                <w:color w:val="000000" w:themeColor="dark1"/>
                <w:kern w:val="24"/>
                <w:sz w:val="18"/>
                <w:szCs w:val="18"/>
                <w:lang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children</w:t>
            </w:r>
            <w:proofErr w:type="spellEnd"/>
            <w:r w:rsidRPr="000530A8">
              <w:rPr>
                <w:rFonts w:ascii="Aptos" w:eastAsia="Times New Roman" w:hAnsi="Aptos" w:cs="Arial"/>
                <w:color w:val="000000" w:themeColor="dark1"/>
                <w:kern w:val="24"/>
                <w:sz w:val="18"/>
                <w:szCs w:val="18"/>
                <w:lang w:eastAsia="tr-TR"/>
                <w14:ligatures w14:val="none"/>
              </w:rPr>
              <w:t xml:space="preserve"> and hotel </w:t>
            </w:r>
            <w:proofErr w:type="spellStart"/>
            <w:r w:rsidRPr="000530A8">
              <w:rPr>
                <w:rFonts w:ascii="Aptos" w:eastAsia="Times New Roman" w:hAnsi="Aptos" w:cs="Arial"/>
                <w:color w:val="000000" w:themeColor="dark1"/>
                <w:kern w:val="24"/>
                <w:sz w:val="18"/>
                <w:szCs w:val="18"/>
                <w:lang w:eastAsia="tr-TR"/>
                <w14:ligatures w14:val="none"/>
              </w:rPr>
              <w:t>staff</w:t>
            </w:r>
            <w:proofErr w:type="spellEnd"/>
          </w:p>
        </w:tc>
        <w:tc>
          <w:tcPr>
            <w:tcW w:w="6069"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D3ECD3B"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Etkinlik otel personelleri ve misafir çocukları ile birlikte yapılacak olup personel ve misafir çocuklarında çevre bilincini oluşturmak amaçlanmıştır.</w:t>
            </w:r>
          </w:p>
          <w:p w14:paraId="4A63D3C6"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5D5408B4"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The event will be held together with hotel staff and guest children and it is aimed to raise environmental awareness among staff and guest children.</w:t>
            </w:r>
          </w:p>
        </w:tc>
        <w:tc>
          <w:tcPr>
            <w:tcW w:w="2263" w:type="dxa"/>
            <w:tcBorders>
              <w:top w:val="single" w:sz="24"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BDECB09"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01.06.2025</w:t>
            </w:r>
          </w:p>
        </w:tc>
      </w:tr>
      <w:tr w:rsidR="000530A8" w:rsidRPr="000530A8" w14:paraId="50A49030" w14:textId="77777777" w:rsidTr="00FB1E4B">
        <w:trPr>
          <w:trHeight w:val="998"/>
        </w:trPr>
        <w:tc>
          <w:tcPr>
            <w:tcW w:w="541"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43FE6434"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30"/>
                <w:szCs w:val="30"/>
                <w:lang w:eastAsia="tr-TR"/>
                <w14:ligatures w14:val="none"/>
              </w:rPr>
              <w:t>2</w:t>
            </w:r>
          </w:p>
        </w:tc>
        <w:tc>
          <w:tcPr>
            <w:tcW w:w="2804"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156F669"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Atık ayrıştırma</w:t>
            </w:r>
          </w:p>
          <w:p w14:paraId="70AF06AA"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5037D39D"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Waste</w:t>
            </w:r>
            <w:proofErr w:type="spellEnd"/>
            <w:r w:rsidRPr="000530A8">
              <w:rPr>
                <w:rFonts w:ascii="Aptos" w:eastAsia="Times New Roman" w:hAnsi="Aptos" w:cs="Arial"/>
                <w:color w:val="000000" w:themeColor="dark1"/>
                <w:kern w:val="24"/>
                <w:sz w:val="18"/>
                <w:szCs w:val="18"/>
                <w:lang w:eastAsia="tr-TR"/>
                <w14:ligatures w14:val="none"/>
              </w:rPr>
              <w:t xml:space="preserve"> </w:t>
            </w:r>
            <w:r w:rsidRPr="000530A8">
              <w:rPr>
                <w:rFonts w:ascii="Aptos" w:eastAsia="Times New Roman" w:hAnsi="Aptos" w:cs="Arial"/>
                <w:color w:val="000000" w:themeColor="dark1"/>
                <w:kern w:val="24"/>
                <w:sz w:val="18"/>
                <w:szCs w:val="18"/>
                <w:lang w:val="de-DE" w:eastAsia="tr-TR"/>
                <w14:ligatures w14:val="none"/>
              </w:rPr>
              <w:t xml:space="preserve">, </w:t>
            </w:r>
            <w:proofErr w:type="spellStart"/>
            <w:r w:rsidRPr="000530A8">
              <w:rPr>
                <w:rFonts w:ascii="Aptos" w:eastAsia="Times New Roman" w:hAnsi="Aptos" w:cs="Arial"/>
                <w:color w:val="000000" w:themeColor="dark1"/>
                <w:kern w:val="24"/>
                <w:sz w:val="18"/>
                <w:szCs w:val="18"/>
                <w:lang w:val="de-DE" w:eastAsia="tr-TR"/>
                <w14:ligatures w14:val="none"/>
              </w:rPr>
              <w:t>garbage</w:t>
            </w:r>
            <w:proofErr w:type="spellEnd"/>
            <w:r w:rsidRPr="000530A8">
              <w:rPr>
                <w:rFonts w:ascii="Aptos" w:eastAsia="Times New Roman" w:hAnsi="Aptos" w:cs="Arial"/>
                <w:color w:val="000000" w:themeColor="dark1"/>
                <w:kern w:val="24"/>
                <w:sz w:val="18"/>
                <w:szCs w:val="18"/>
                <w:lang w:val="de-DE"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separation</w:t>
            </w:r>
            <w:proofErr w:type="spellEnd"/>
          </w:p>
          <w:p w14:paraId="08BE1417"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w:t>
            </w:r>
          </w:p>
        </w:tc>
        <w:tc>
          <w:tcPr>
            <w:tcW w:w="224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7F1578F7"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Misafir Çocukları ve otel personelleri</w:t>
            </w:r>
          </w:p>
          <w:p w14:paraId="0D53BD25"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75CE87ED"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Guest</w:t>
            </w:r>
            <w:proofErr w:type="spellEnd"/>
            <w:r w:rsidRPr="000530A8">
              <w:rPr>
                <w:rFonts w:ascii="Aptos" w:eastAsia="Times New Roman" w:hAnsi="Aptos" w:cs="Arial"/>
                <w:color w:val="000000" w:themeColor="dark1"/>
                <w:kern w:val="24"/>
                <w:sz w:val="18"/>
                <w:szCs w:val="18"/>
                <w:lang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Children</w:t>
            </w:r>
            <w:proofErr w:type="spellEnd"/>
            <w:r w:rsidRPr="000530A8">
              <w:rPr>
                <w:rFonts w:ascii="Aptos" w:eastAsia="Times New Roman" w:hAnsi="Aptos" w:cs="Arial"/>
                <w:color w:val="000000" w:themeColor="dark1"/>
                <w:kern w:val="24"/>
                <w:sz w:val="18"/>
                <w:szCs w:val="18"/>
                <w:lang w:eastAsia="tr-TR"/>
                <w14:ligatures w14:val="none"/>
              </w:rPr>
              <w:t xml:space="preserve"> and hotel </w:t>
            </w:r>
            <w:proofErr w:type="spellStart"/>
            <w:r w:rsidRPr="000530A8">
              <w:rPr>
                <w:rFonts w:ascii="Aptos" w:eastAsia="Times New Roman" w:hAnsi="Aptos" w:cs="Arial"/>
                <w:color w:val="000000" w:themeColor="dark1"/>
                <w:kern w:val="24"/>
                <w:sz w:val="18"/>
                <w:szCs w:val="18"/>
                <w:lang w:eastAsia="tr-TR"/>
                <w14:ligatures w14:val="none"/>
              </w:rPr>
              <w:t>staff</w:t>
            </w:r>
            <w:proofErr w:type="spellEnd"/>
          </w:p>
        </w:tc>
        <w:tc>
          <w:tcPr>
            <w:tcW w:w="6069"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0F417408"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Çocuklara geri dönüşüm hakkında bilgiler verip geri dönüştürülebilen ambalaj atıklarının ayrıştırılması uygulamalı olarak göstermeyi amaçlamak</w:t>
            </w:r>
          </w:p>
          <w:p w14:paraId="4F7CEA84"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5D0CFDCB"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Aiming to give children information about recycling and to show them practically the separation of recyclable packaging waste.</w:t>
            </w:r>
          </w:p>
        </w:tc>
        <w:tc>
          <w:tcPr>
            <w:tcW w:w="226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6713900"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15.06.2025</w:t>
            </w:r>
          </w:p>
        </w:tc>
      </w:tr>
      <w:tr w:rsidR="000530A8" w:rsidRPr="000530A8" w14:paraId="42890BEA" w14:textId="77777777" w:rsidTr="00FB1E4B">
        <w:trPr>
          <w:trHeight w:val="940"/>
        </w:trPr>
        <w:tc>
          <w:tcPr>
            <w:tcW w:w="541"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43C5D73"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30"/>
                <w:szCs w:val="30"/>
                <w:lang w:eastAsia="tr-TR"/>
                <w14:ligatures w14:val="none"/>
              </w:rPr>
              <w:t>3</w:t>
            </w:r>
          </w:p>
        </w:tc>
        <w:tc>
          <w:tcPr>
            <w:tcW w:w="2804"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AD9E0B7"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Çevre eğitimi</w:t>
            </w:r>
          </w:p>
          <w:p w14:paraId="038EA174"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w:t>
            </w:r>
          </w:p>
          <w:p w14:paraId="11D491DF"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Environmental</w:t>
            </w:r>
            <w:proofErr w:type="spellEnd"/>
            <w:r w:rsidRPr="000530A8">
              <w:rPr>
                <w:rFonts w:ascii="Aptos" w:eastAsia="Times New Roman" w:hAnsi="Aptos" w:cs="Arial"/>
                <w:color w:val="000000" w:themeColor="dark1"/>
                <w:kern w:val="24"/>
                <w:sz w:val="18"/>
                <w:szCs w:val="18"/>
                <w:lang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education</w:t>
            </w:r>
            <w:proofErr w:type="spellEnd"/>
          </w:p>
        </w:tc>
        <w:tc>
          <w:tcPr>
            <w:tcW w:w="224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22ECCA5E"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Otel personelleri</w:t>
            </w:r>
          </w:p>
          <w:p w14:paraId="4ACB9438"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711C2E05"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xml:space="preserve">Hotel </w:t>
            </w:r>
            <w:proofErr w:type="spellStart"/>
            <w:r w:rsidRPr="000530A8">
              <w:rPr>
                <w:rFonts w:ascii="Aptos" w:eastAsia="Times New Roman" w:hAnsi="Aptos" w:cs="Arial"/>
                <w:color w:val="000000" w:themeColor="dark1"/>
                <w:kern w:val="24"/>
                <w:sz w:val="18"/>
                <w:szCs w:val="18"/>
                <w:lang w:eastAsia="tr-TR"/>
                <w14:ligatures w14:val="none"/>
              </w:rPr>
              <w:t>Staff</w:t>
            </w:r>
            <w:proofErr w:type="spellEnd"/>
          </w:p>
        </w:tc>
        <w:tc>
          <w:tcPr>
            <w:tcW w:w="6069"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11E66A8"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Otel personeline, Çevre Mühendisi tarafından ‘Çevre Kavramı, Çevre Kirliliği ve Sonuçları, Atık Yönetimi ve Sıfır Atık’ konularında eğitim verilip personeli atık ayrışım konusunda bilinçlendirmeyi amaçlamak</w:t>
            </w:r>
          </w:p>
          <w:p w14:paraId="07A45EB2"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66552A26"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xml:space="preserve"> </w:t>
            </w:r>
            <w:r w:rsidRPr="000530A8">
              <w:rPr>
                <w:rFonts w:ascii="Aptos" w:eastAsia="Times New Roman" w:hAnsi="Aptos" w:cs="Arial"/>
                <w:color w:val="000000" w:themeColor="dark1"/>
                <w:kern w:val="24"/>
                <w:sz w:val="18"/>
                <w:szCs w:val="18"/>
                <w:lang w:val="en-US" w:eastAsia="tr-TR"/>
                <w14:ligatures w14:val="none"/>
              </w:rPr>
              <w:t>To aim to raise awareness of the hotel staff about waste separation by providing training to the hotel staff on the subjects of 'Environmental Concept, Environmental Pollution and Its Consequences, Waste Management and Zero Waste' by the Environmental Engineer.</w:t>
            </w:r>
          </w:p>
        </w:tc>
        <w:tc>
          <w:tcPr>
            <w:tcW w:w="226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C3EDBF4"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15.07.2025</w:t>
            </w:r>
          </w:p>
        </w:tc>
      </w:tr>
      <w:tr w:rsidR="000530A8" w:rsidRPr="000530A8" w14:paraId="08DCB347" w14:textId="77777777" w:rsidTr="00FB1E4B">
        <w:trPr>
          <w:trHeight w:val="979"/>
        </w:trPr>
        <w:tc>
          <w:tcPr>
            <w:tcW w:w="541"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1E9AD59E"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30"/>
                <w:szCs w:val="30"/>
                <w:lang w:eastAsia="tr-TR"/>
                <w14:ligatures w14:val="none"/>
              </w:rPr>
              <w:t>4</w:t>
            </w:r>
          </w:p>
        </w:tc>
        <w:tc>
          <w:tcPr>
            <w:tcW w:w="2804"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3501DE6C"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Çevre kirliliği konulu video izletmek</w:t>
            </w:r>
          </w:p>
          <w:p w14:paraId="7EAD04EC"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23BEAEC7"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 xml:space="preserve">Video sequence about  </w:t>
            </w:r>
          </w:p>
          <w:p w14:paraId="6543BE17"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environmental pollution</w:t>
            </w:r>
          </w:p>
        </w:tc>
        <w:tc>
          <w:tcPr>
            <w:tcW w:w="224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72E0623A"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Misafir Çocukları</w:t>
            </w:r>
          </w:p>
          <w:p w14:paraId="25253E2A"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Guest</w:t>
            </w:r>
            <w:proofErr w:type="spellEnd"/>
            <w:r w:rsidRPr="000530A8">
              <w:rPr>
                <w:rFonts w:ascii="Aptos" w:eastAsia="Times New Roman" w:hAnsi="Aptos" w:cs="Arial"/>
                <w:color w:val="000000" w:themeColor="dark1"/>
                <w:kern w:val="24"/>
                <w:sz w:val="18"/>
                <w:szCs w:val="18"/>
                <w:lang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Children</w:t>
            </w:r>
            <w:proofErr w:type="spellEnd"/>
          </w:p>
        </w:tc>
        <w:tc>
          <w:tcPr>
            <w:tcW w:w="6069"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0CE84BC"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Çocuklara çevre kirliliği konusunda bilgilendirici videolar izletip bilinçlendirmeyi amaçlamak</w:t>
            </w:r>
          </w:p>
          <w:p w14:paraId="4BBDA8A1"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2DC6F1F8"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Aiming to raise awareness by making children watch informative videos about environmental pollution.</w:t>
            </w:r>
          </w:p>
        </w:tc>
        <w:tc>
          <w:tcPr>
            <w:tcW w:w="226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443D907C"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01.08.2025</w:t>
            </w:r>
          </w:p>
        </w:tc>
      </w:tr>
      <w:tr w:rsidR="000530A8" w:rsidRPr="000530A8" w14:paraId="462D63B3" w14:textId="77777777" w:rsidTr="00FB1E4B">
        <w:trPr>
          <w:trHeight w:val="1008"/>
        </w:trPr>
        <w:tc>
          <w:tcPr>
            <w:tcW w:w="541"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15D6502F"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30"/>
                <w:szCs w:val="30"/>
                <w:lang w:eastAsia="tr-TR"/>
                <w14:ligatures w14:val="none"/>
              </w:rPr>
              <w:lastRenderedPageBreak/>
              <w:t>5</w:t>
            </w:r>
          </w:p>
        </w:tc>
        <w:tc>
          <w:tcPr>
            <w:tcW w:w="2804"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9CEE70D" w14:textId="49D730FF"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Mavi Bayrak logosunu resmetme</w:t>
            </w:r>
            <w:r w:rsidR="00D648B7">
              <w:rPr>
                <w:rFonts w:ascii="Aptos" w:eastAsia="Times New Roman" w:hAnsi="Aptos" w:cs="Arial"/>
                <w:color w:val="000000" w:themeColor="dark1"/>
                <w:kern w:val="24"/>
                <w:sz w:val="18"/>
                <w:szCs w:val="18"/>
                <w:lang w:eastAsia="tr-TR"/>
                <w14:ligatures w14:val="none"/>
              </w:rPr>
              <w:t>k</w:t>
            </w:r>
          </w:p>
          <w:p w14:paraId="3BCC3ED6"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7182BE9A"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Painting the Blue Flag logo</w:t>
            </w:r>
          </w:p>
        </w:tc>
        <w:tc>
          <w:tcPr>
            <w:tcW w:w="224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3FD714D4"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Misafir Çocukları</w:t>
            </w:r>
          </w:p>
          <w:p w14:paraId="2131D891"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3946DEA9"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Guest</w:t>
            </w:r>
            <w:proofErr w:type="spellEnd"/>
            <w:r w:rsidRPr="000530A8">
              <w:rPr>
                <w:rFonts w:ascii="Aptos" w:eastAsia="Times New Roman" w:hAnsi="Aptos" w:cs="Arial"/>
                <w:color w:val="000000" w:themeColor="dark1"/>
                <w:kern w:val="24"/>
                <w:sz w:val="18"/>
                <w:szCs w:val="18"/>
                <w:lang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Children</w:t>
            </w:r>
            <w:proofErr w:type="spellEnd"/>
          </w:p>
        </w:tc>
        <w:tc>
          <w:tcPr>
            <w:tcW w:w="6069"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ED8C478"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Çocuklara ‘Çevre, Mavi Bayraklı Plaj, Çevrenin Korunmasındaki Bireysel Sorumluluklar’ konularında bilgiler verilip çocuklara Mavi Bayrak logosunu çizip boyatmak</w:t>
            </w:r>
          </w:p>
          <w:p w14:paraId="343124C9"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0CF62FF3"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Giving information to children about 'Environment, Blue Flag Beach, Individual Responsibilities in Protecting the Environment' and having them draw and paint the Blue Flag logo.</w:t>
            </w:r>
          </w:p>
        </w:tc>
        <w:tc>
          <w:tcPr>
            <w:tcW w:w="226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B9A3699"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15.08.2025</w:t>
            </w:r>
          </w:p>
        </w:tc>
      </w:tr>
      <w:tr w:rsidR="000530A8" w:rsidRPr="000530A8" w14:paraId="230A68FF" w14:textId="77777777" w:rsidTr="00FB1E4B">
        <w:trPr>
          <w:trHeight w:val="1037"/>
        </w:trPr>
        <w:tc>
          <w:tcPr>
            <w:tcW w:w="541"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65694E1"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30"/>
                <w:szCs w:val="30"/>
                <w:lang w:eastAsia="tr-TR"/>
                <w14:ligatures w14:val="none"/>
              </w:rPr>
              <w:t>6</w:t>
            </w:r>
          </w:p>
        </w:tc>
        <w:tc>
          <w:tcPr>
            <w:tcW w:w="2804"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529A672F"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Çevre konulu pano çalışması</w:t>
            </w:r>
          </w:p>
          <w:p w14:paraId="0875620D"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w:t>
            </w:r>
          </w:p>
          <w:p w14:paraId="1A3F3663"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xml:space="preserve">Billboard </w:t>
            </w:r>
            <w:proofErr w:type="spellStart"/>
            <w:r w:rsidRPr="000530A8">
              <w:rPr>
                <w:rFonts w:ascii="Aptos" w:eastAsia="Times New Roman" w:hAnsi="Aptos" w:cs="Arial"/>
                <w:color w:val="000000" w:themeColor="dark1"/>
                <w:kern w:val="24"/>
                <w:sz w:val="18"/>
                <w:szCs w:val="18"/>
                <w:lang w:eastAsia="tr-TR"/>
                <w14:ligatures w14:val="none"/>
              </w:rPr>
              <w:t>work</w:t>
            </w:r>
            <w:proofErr w:type="spellEnd"/>
            <w:r w:rsidRPr="000530A8">
              <w:rPr>
                <w:rFonts w:ascii="Aptos" w:eastAsia="Times New Roman" w:hAnsi="Aptos" w:cs="Arial"/>
                <w:color w:val="000000" w:themeColor="dark1"/>
                <w:kern w:val="24"/>
                <w:sz w:val="18"/>
                <w:szCs w:val="18"/>
                <w:lang w:eastAsia="tr-TR"/>
                <w14:ligatures w14:val="none"/>
              </w:rPr>
              <w:t xml:space="preserve"> on </w:t>
            </w:r>
            <w:proofErr w:type="spellStart"/>
            <w:r w:rsidRPr="000530A8">
              <w:rPr>
                <w:rFonts w:ascii="Aptos" w:eastAsia="Times New Roman" w:hAnsi="Aptos" w:cs="Arial"/>
                <w:color w:val="000000" w:themeColor="dark1"/>
                <w:kern w:val="24"/>
                <w:sz w:val="18"/>
                <w:szCs w:val="18"/>
                <w:lang w:eastAsia="tr-TR"/>
                <w14:ligatures w14:val="none"/>
              </w:rPr>
              <w:t>environment</w:t>
            </w:r>
            <w:proofErr w:type="spellEnd"/>
          </w:p>
        </w:tc>
        <w:tc>
          <w:tcPr>
            <w:tcW w:w="224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06162725"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Misafir Çocukları</w:t>
            </w:r>
          </w:p>
          <w:p w14:paraId="198E604E"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1AE86C3E"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Guest</w:t>
            </w:r>
            <w:proofErr w:type="spellEnd"/>
            <w:r w:rsidRPr="000530A8">
              <w:rPr>
                <w:rFonts w:ascii="Aptos" w:eastAsia="Times New Roman" w:hAnsi="Aptos" w:cs="Arial"/>
                <w:color w:val="000000" w:themeColor="dark1"/>
                <w:kern w:val="24"/>
                <w:sz w:val="18"/>
                <w:szCs w:val="18"/>
                <w:lang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Children</w:t>
            </w:r>
            <w:proofErr w:type="spellEnd"/>
          </w:p>
        </w:tc>
        <w:tc>
          <w:tcPr>
            <w:tcW w:w="6069"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618D4A08"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Çocuklara ‘Çevre, Mavi Bayraklı Plaj, Çevrenin Korunmasındaki Bireysel Sorumluluklar’ konularında bilgiler verilip çocuklarla çevre ve atıklar hakkında pano hazırlamayı amaçlamak</w:t>
            </w:r>
          </w:p>
          <w:p w14:paraId="68034D3A"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045E0800"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Aiming to give information to children about 'Environment, Blue Flag Beach, Individual Responsibilities in Environmental Protection' and to prepare a board about the environment and waste with the children.</w:t>
            </w:r>
          </w:p>
        </w:tc>
        <w:tc>
          <w:tcPr>
            <w:tcW w:w="2263" w:type="dxa"/>
            <w:tcBorders>
              <w:top w:val="single" w:sz="8" w:space="0" w:color="FFFFFF"/>
              <w:left w:val="single" w:sz="8" w:space="0" w:color="FFFFFF"/>
              <w:bottom w:val="single" w:sz="8" w:space="0" w:color="FFFFFF"/>
              <w:right w:val="single" w:sz="8" w:space="0" w:color="FFFFFF"/>
            </w:tcBorders>
            <w:shd w:val="clear" w:color="auto" w:fill="E7EAED"/>
            <w:tcMar>
              <w:top w:w="72" w:type="dxa"/>
              <w:left w:w="144" w:type="dxa"/>
              <w:bottom w:w="72" w:type="dxa"/>
              <w:right w:w="144" w:type="dxa"/>
            </w:tcMar>
            <w:hideMark/>
          </w:tcPr>
          <w:p w14:paraId="26659B7A"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01.09.2025</w:t>
            </w:r>
          </w:p>
        </w:tc>
      </w:tr>
      <w:tr w:rsidR="000530A8" w:rsidRPr="000530A8" w14:paraId="0B3B9FF2" w14:textId="77777777" w:rsidTr="00FB1E4B">
        <w:trPr>
          <w:trHeight w:val="1169"/>
        </w:trPr>
        <w:tc>
          <w:tcPr>
            <w:tcW w:w="541"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616AB1A9"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30"/>
                <w:szCs w:val="30"/>
                <w:lang w:eastAsia="tr-TR"/>
                <w14:ligatures w14:val="none"/>
              </w:rPr>
              <w:t>7</w:t>
            </w:r>
          </w:p>
        </w:tc>
        <w:tc>
          <w:tcPr>
            <w:tcW w:w="2804"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552E94FB" w14:textId="7E4002B1"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Küresel ısınma konulu video izletme</w:t>
            </w:r>
            <w:r w:rsidR="00D648B7">
              <w:rPr>
                <w:rFonts w:ascii="Aptos" w:eastAsia="Times New Roman" w:hAnsi="Aptos" w:cs="Arial"/>
                <w:color w:val="000000" w:themeColor="dark1"/>
                <w:kern w:val="24"/>
                <w:sz w:val="18"/>
                <w:szCs w:val="18"/>
                <w:lang w:eastAsia="tr-TR"/>
                <w14:ligatures w14:val="none"/>
              </w:rPr>
              <w:t>k</w:t>
            </w:r>
          </w:p>
          <w:p w14:paraId="61E73743"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7716534C"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 xml:space="preserve">Video sequence about  </w:t>
            </w:r>
          </w:p>
          <w:p w14:paraId="2E867CF4"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 xml:space="preserve">global </w:t>
            </w:r>
            <w:proofErr w:type="spellStart"/>
            <w:r w:rsidRPr="000530A8">
              <w:rPr>
                <w:rFonts w:ascii="Aptos" w:eastAsia="Times New Roman" w:hAnsi="Aptos" w:cs="Arial"/>
                <w:color w:val="000000" w:themeColor="dark1"/>
                <w:kern w:val="24"/>
                <w:sz w:val="18"/>
                <w:szCs w:val="18"/>
                <w:lang w:eastAsia="tr-TR"/>
                <w14:ligatures w14:val="none"/>
              </w:rPr>
              <w:t>warming</w:t>
            </w:r>
            <w:proofErr w:type="spellEnd"/>
          </w:p>
        </w:tc>
        <w:tc>
          <w:tcPr>
            <w:tcW w:w="224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874574E"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 xml:space="preserve">Misafir Çocukları </w:t>
            </w:r>
          </w:p>
          <w:p w14:paraId="3571CE2B"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22465428"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proofErr w:type="spellStart"/>
            <w:r w:rsidRPr="000530A8">
              <w:rPr>
                <w:rFonts w:ascii="Aptos" w:eastAsia="Times New Roman" w:hAnsi="Aptos" w:cs="Arial"/>
                <w:color w:val="000000" w:themeColor="dark1"/>
                <w:kern w:val="24"/>
                <w:sz w:val="18"/>
                <w:szCs w:val="18"/>
                <w:lang w:eastAsia="tr-TR"/>
                <w14:ligatures w14:val="none"/>
              </w:rPr>
              <w:t>Guest</w:t>
            </w:r>
            <w:proofErr w:type="spellEnd"/>
            <w:r w:rsidRPr="000530A8">
              <w:rPr>
                <w:rFonts w:ascii="Aptos" w:eastAsia="Times New Roman" w:hAnsi="Aptos" w:cs="Arial"/>
                <w:color w:val="000000" w:themeColor="dark1"/>
                <w:kern w:val="24"/>
                <w:sz w:val="18"/>
                <w:szCs w:val="18"/>
                <w:lang w:eastAsia="tr-TR"/>
                <w14:ligatures w14:val="none"/>
              </w:rPr>
              <w:t xml:space="preserve"> </w:t>
            </w:r>
            <w:proofErr w:type="spellStart"/>
            <w:r w:rsidRPr="000530A8">
              <w:rPr>
                <w:rFonts w:ascii="Aptos" w:eastAsia="Times New Roman" w:hAnsi="Aptos" w:cs="Arial"/>
                <w:color w:val="000000" w:themeColor="dark1"/>
                <w:kern w:val="24"/>
                <w:sz w:val="18"/>
                <w:szCs w:val="18"/>
                <w:lang w:eastAsia="tr-TR"/>
                <w14:ligatures w14:val="none"/>
              </w:rPr>
              <w:t>children</w:t>
            </w:r>
            <w:proofErr w:type="spellEnd"/>
          </w:p>
        </w:tc>
        <w:tc>
          <w:tcPr>
            <w:tcW w:w="6069"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F175014" w14:textId="77777777" w:rsidR="000530A8" w:rsidRDefault="000530A8" w:rsidP="000530A8">
            <w:pPr>
              <w:spacing w:after="0" w:line="240" w:lineRule="auto"/>
              <w:jc w:val="center"/>
              <w:rPr>
                <w:rFonts w:ascii="Aptos" w:eastAsia="Times New Roman" w:hAnsi="Aptos" w:cs="Arial"/>
                <w:color w:val="000000" w:themeColor="dark1"/>
                <w:kern w:val="24"/>
                <w:sz w:val="18"/>
                <w:szCs w:val="18"/>
                <w:lang w:eastAsia="tr-TR"/>
                <w14:ligatures w14:val="none"/>
              </w:rPr>
            </w:pPr>
            <w:r w:rsidRPr="000530A8">
              <w:rPr>
                <w:rFonts w:ascii="Aptos" w:eastAsia="Times New Roman" w:hAnsi="Aptos" w:cs="Arial"/>
                <w:color w:val="000000" w:themeColor="dark1"/>
                <w:kern w:val="24"/>
                <w:sz w:val="18"/>
                <w:szCs w:val="18"/>
                <w:lang w:eastAsia="tr-TR"/>
                <w14:ligatures w14:val="none"/>
              </w:rPr>
              <w:t>Çocuklara çevre kirliliği, küresel ısınma konusunda bilgilendirici videolar izletip bilinçlendirmeyi amaçlamak</w:t>
            </w:r>
          </w:p>
          <w:p w14:paraId="77D6AA06" w14:textId="77777777" w:rsidR="00D648B7" w:rsidRPr="000530A8" w:rsidRDefault="00D648B7" w:rsidP="000530A8">
            <w:pPr>
              <w:spacing w:after="0" w:line="240" w:lineRule="auto"/>
              <w:jc w:val="center"/>
              <w:rPr>
                <w:rFonts w:ascii="Arial" w:eastAsia="Times New Roman" w:hAnsi="Arial" w:cs="Arial"/>
                <w:kern w:val="0"/>
                <w:sz w:val="36"/>
                <w:szCs w:val="36"/>
                <w:lang w:eastAsia="tr-TR"/>
                <w14:ligatures w14:val="none"/>
              </w:rPr>
            </w:pPr>
          </w:p>
          <w:p w14:paraId="3C680F65"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val="en-US" w:eastAsia="tr-TR"/>
                <w14:ligatures w14:val="none"/>
              </w:rPr>
              <w:t>Aiming to raise awareness by making children watch informative videos about environmental pollution and global warming.</w:t>
            </w:r>
          </w:p>
        </w:tc>
        <w:tc>
          <w:tcPr>
            <w:tcW w:w="2263" w:type="dxa"/>
            <w:tcBorders>
              <w:top w:val="single" w:sz="8" w:space="0" w:color="FFFFFF"/>
              <w:left w:val="single" w:sz="8" w:space="0" w:color="FFFFFF"/>
              <w:bottom w:val="single" w:sz="8" w:space="0" w:color="FFFFFF"/>
              <w:right w:val="single" w:sz="8" w:space="0" w:color="FFFFFF"/>
            </w:tcBorders>
            <w:shd w:val="clear" w:color="auto" w:fill="CCD2D8"/>
            <w:tcMar>
              <w:top w:w="72" w:type="dxa"/>
              <w:left w:w="144" w:type="dxa"/>
              <w:bottom w:w="72" w:type="dxa"/>
              <w:right w:w="144" w:type="dxa"/>
            </w:tcMar>
            <w:hideMark/>
          </w:tcPr>
          <w:p w14:paraId="7F23608B" w14:textId="77777777" w:rsidR="000530A8" w:rsidRPr="000530A8" w:rsidRDefault="000530A8" w:rsidP="000530A8">
            <w:pPr>
              <w:spacing w:after="0" w:line="240" w:lineRule="auto"/>
              <w:jc w:val="center"/>
              <w:rPr>
                <w:rFonts w:ascii="Arial" w:eastAsia="Times New Roman" w:hAnsi="Arial" w:cs="Arial"/>
                <w:kern w:val="0"/>
                <w:sz w:val="36"/>
                <w:szCs w:val="36"/>
                <w:lang w:eastAsia="tr-TR"/>
                <w14:ligatures w14:val="none"/>
              </w:rPr>
            </w:pPr>
            <w:r w:rsidRPr="000530A8">
              <w:rPr>
                <w:rFonts w:ascii="Aptos" w:eastAsia="Times New Roman" w:hAnsi="Aptos" w:cs="Arial"/>
                <w:color w:val="000000" w:themeColor="dark1"/>
                <w:kern w:val="24"/>
                <w:sz w:val="18"/>
                <w:szCs w:val="18"/>
                <w:lang w:eastAsia="tr-TR"/>
                <w14:ligatures w14:val="none"/>
              </w:rPr>
              <w:t>15.09.2025</w:t>
            </w:r>
          </w:p>
        </w:tc>
      </w:tr>
    </w:tbl>
    <w:p w14:paraId="2FF2A76A" w14:textId="124037D0" w:rsidR="000530A8" w:rsidRDefault="000530A8" w:rsidP="00FB1E4B"/>
    <w:tbl>
      <w:tblPr>
        <w:tblStyle w:val="TabloKlavuzu"/>
        <w:tblW w:w="0" w:type="auto"/>
        <w:tblLook w:val="04A0" w:firstRow="1" w:lastRow="0" w:firstColumn="1" w:lastColumn="0" w:noHBand="0" w:noVBand="1"/>
      </w:tblPr>
      <w:tblGrid>
        <w:gridCol w:w="13994"/>
      </w:tblGrid>
      <w:tr w:rsidR="00FB1E4B" w:rsidRPr="00151C21" w14:paraId="74843AA2" w14:textId="77777777" w:rsidTr="00FB1E4B">
        <w:tc>
          <w:tcPr>
            <w:tcW w:w="13994" w:type="dxa"/>
          </w:tcPr>
          <w:p w14:paraId="47A1FA81" w14:textId="77777777" w:rsidR="00FB1E4B" w:rsidRPr="00FB1E4B" w:rsidRDefault="00FB1E4B" w:rsidP="00FB1E4B">
            <w:pPr>
              <w:rPr>
                <w:sz w:val="22"/>
                <w:szCs w:val="22"/>
              </w:rPr>
            </w:pPr>
            <w:r w:rsidRPr="00FB1E4B">
              <w:rPr>
                <w:b/>
                <w:bCs/>
                <w:sz w:val="22"/>
                <w:szCs w:val="22"/>
              </w:rPr>
              <w:t>ETKİNLİKLERİ ORGANİZE EDECEK BELEDİYE, DERNEK VEYA İŞLETME( ACTIVITIES TO BE ORGANİZED AND BY) :</w:t>
            </w:r>
            <w:r w:rsidRPr="00FB1E4B">
              <w:rPr>
                <w:sz w:val="22"/>
                <w:szCs w:val="22"/>
              </w:rPr>
              <w:t xml:space="preserve"> GRANADA LUXURY OKURCALAR HOTEL</w:t>
            </w:r>
          </w:p>
          <w:p w14:paraId="32AB6667" w14:textId="62A7E682" w:rsidR="00FB1E4B" w:rsidRPr="00720579" w:rsidRDefault="00FB1E4B" w:rsidP="00FB1E4B">
            <w:pPr>
              <w:rPr>
                <w:sz w:val="22"/>
                <w:szCs w:val="22"/>
              </w:rPr>
            </w:pPr>
            <w:r w:rsidRPr="00FB1E4B">
              <w:rPr>
                <w:b/>
                <w:bCs/>
                <w:sz w:val="22"/>
                <w:szCs w:val="22"/>
              </w:rPr>
              <w:t>ETKİNLİKLERİN HİTAP ETTİĞİ BÖLGE (REGION OF ACTIVITES) :</w:t>
            </w:r>
            <w:r w:rsidRPr="00FB1E4B">
              <w:rPr>
                <w:sz w:val="22"/>
                <w:szCs w:val="22"/>
              </w:rPr>
              <w:t xml:space="preserve"> OKURCALAR / ALANYA/ ANTALYA </w:t>
            </w:r>
          </w:p>
        </w:tc>
      </w:tr>
    </w:tbl>
    <w:p w14:paraId="6B824A9F" w14:textId="77777777" w:rsidR="00FB1E4B" w:rsidRPr="00151C21" w:rsidRDefault="00FB1E4B" w:rsidP="00FB1E4B">
      <w:pPr>
        <w:rPr>
          <w:sz w:val="22"/>
          <w:szCs w:val="22"/>
        </w:rPr>
      </w:pPr>
    </w:p>
    <w:p w14:paraId="467CDC82" w14:textId="77777777" w:rsidR="00FB1E4B" w:rsidRDefault="00FB1E4B" w:rsidP="00FB1E4B"/>
    <w:sectPr w:rsidR="00FB1E4B" w:rsidSect="009573C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3B"/>
    <w:rsid w:val="000530A8"/>
    <w:rsid w:val="00151C21"/>
    <w:rsid w:val="00370734"/>
    <w:rsid w:val="006A5E53"/>
    <w:rsid w:val="00720579"/>
    <w:rsid w:val="00796D93"/>
    <w:rsid w:val="008B043B"/>
    <w:rsid w:val="009573C0"/>
    <w:rsid w:val="00A06AD4"/>
    <w:rsid w:val="00AE63E7"/>
    <w:rsid w:val="00D05BAA"/>
    <w:rsid w:val="00D648B7"/>
    <w:rsid w:val="00EF49F9"/>
    <w:rsid w:val="00F93D27"/>
    <w:rsid w:val="00FB1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6755"/>
  <w15:chartTrackingRefBased/>
  <w15:docId w15:val="{706DECBD-8F8E-4FC3-9755-BC4AFD4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B0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B0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B043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B043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B043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B04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B04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B04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B04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043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B043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B043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B043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B043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B04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B04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B04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B043B"/>
    <w:rPr>
      <w:rFonts w:eastAsiaTheme="majorEastAsia" w:cstheme="majorBidi"/>
      <w:color w:val="272727" w:themeColor="text1" w:themeTint="D8"/>
    </w:rPr>
  </w:style>
  <w:style w:type="paragraph" w:styleId="KonuBal">
    <w:name w:val="Title"/>
    <w:basedOn w:val="Normal"/>
    <w:next w:val="Normal"/>
    <w:link w:val="KonuBalChar"/>
    <w:uiPriority w:val="10"/>
    <w:qFormat/>
    <w:rsid w:val="008B0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B043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B043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B043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B043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B043B"/>
    <w:rPr>
      <w:i/>
      <w:iCs/>
      <w:color w:val="404040" w:themeColor="text1" w:themeTint="BF"/>
    </w:rPr>
  </w:style>
  <w:style w:type="paragraph" w:styleId="ListeParagraf">
    <w:name w:val="List Paragraph"/>
    <w:basedOn w:val="Normal"/>
    <w:uiPriority w:val="34"/>
    <w:qFormat/>
    <w:rsid w:val="008B043B"/>
    <w:pPr>
      <w:ind w:left="720"/>
      <w:contextualSpacing/>
    </w:pPr>
  </w:style>
  <w:style w:type="character" w:styleId="GlVurgulama">
    <w:name w:val="Intense Emphasis"/>
    <w:basedOn w:val="VarsaylanParagrafYazTipi"/>
    <w:uiPriority w:val="21"/>
    <w:qFormat/>
    <w:rsid w:val="008B043B"/>
    <w:rPr>
      <w:i/>
      <w:iCs/>
      <w:color w:val="0F4761" w:themeColor="accent1" w:themeShade="BF"/>
    </w:rPr>
  </w:style>
  <w:style w:type="paragraph" w:styleId="GlAlnt">
    <w:name w:val="Intense Quote"/>
    <w:basedOn w:val="Normal"/>
    <w:next w:val="Normal"/>
    <w:link w:val="GlAlntChar"/>
    <w:uiPriority w:val="30"/>
    <w:qFormat/>
    <w:rsid w:val="008B0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B043B"/>
    <w:rPr>
      <w:i/>
      <w:iCs/>
      <w:color w:val="0F4761" w:themeColor="accent1" w:themeShade="BF"/>
    </w:rPr>
  </w:style>
  <w:style w:type="character" w:styleId="GlBavuru">
    <w:name w:val="Intense Reference"/>
    <w:basedOn w:val="VarsaylanParagrafYazTipi"/>
    <w:uiPriority w:val="32"/>
    <w:qFormat/>
    <w:rsid w:val="008B043B"/>
    <w:rPr>
      <w:b/>
      <w:bCs/>
      <w:smallCaps/>
      <w:color w:val="0F4761" w:themeColor="accent1" w:themeShade="BF"/>
      <w:spacing w:val="5"/>
    </w:rPr>
  </w:style>
  <w:style w:type="paragraph" w:styleId="NormalWeb">
    <w:name w:val="Normal (Web)"/>
    <w:basedOn w:val="Normal"/>
    <w:uiPriority w:val="99"/>
    <w:semiHidden/>
    <w:unhideWhenUsed/>
    <w:rsid w:val="00796D93"/>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05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29929">
      <w:bodyDiv w:val="1"/>
      <w:marLeft w:val="0"/>
      <w:marRight w:val="0"/>
      <w:marTop w:val="0"/>
      <w:marBottom w:val="0"/>
      <w:divBdr>
        <w:top w:val="none" w:sz="0" w:space="0" w:color="auto"/>
        <w:left w:val="none" w:sz="0" w:space="0" w:color="auto"/>
        <w:bottom w:val="none" w:sz="0" w:space="0" w:color="auto"/>
        <w:right w:val="none" w:sz="0" w:space="0" w:color="auto"/>
      </w:divBdr>
    </w:div>
    <w:div w:id="521016905">
      <w:bodyDiv w:val="1"/>
      <w:marLeft w:val="0"/>
      <w:marRight w:val="0"/>
      <w:marTop w:val="0"/>
      <w:marBottom w:val="0"/>
      <w:divBdr>
        <w:top w:val="none" w:sz="0" w:space="0" w:color="auto"/>
        <w:left w:val="none" w:sz="0" w:space="0" w:color="auto"/>
        <w:bottom w:val="none" w:sz="0" w:space="0" w:color="auto"/>
        <w:right w:val="none" w:sz="0" w:space="0" w:color="auto"/>
      </w:divBdr>
    </w:div>
    <w:div w:id="553464697">
      <w:bodyDiv w:val="1"/>
      <w:marLeft w:val="0"/>
      <w:marRight w:val="0"/>
      <w:marTop w:val="0"/>
      <w:marBottom w:val="0"/>
      <w:divBdr>
        <w:top w:val="none" w:sz="0" w:space="0" w:color="auto"/>
        <w:left w:val="none" w:sz="0" w:space="0" w:color="auto"/>
        <w:bottom w:val="none" w:sz="0" w:space="0" w:color="auto"/>
        <w:right w:val="none" w:sz="0" w:space="0" w:color="auto"/>
      </w:divBdr>
    </w:div>
    <w:div w:id="714234463">
      <w:bodyDiv w:val="1"/>
      <w:marLeft w:val="0"/>
      <w:marRight w:val="0"/>
      <w:marTop w:val="0"/>
      <w:marBottom w:val="0"/>
      <w:divBdr>
        <w:top w:val="none" w:sz="0" w:space="0" w:color="auto"/>
        <w:left w:val="none" w:sz="0" w:space="0" w:color="auto"/>
        <w:bottom w:val="none" w:sz="0" w:space="0" w:color="auto"/>
        <w:right w:val="none" w:sz="0" w:space="0" w:color="auto"/>
      </w:divBdr>
    </w:div>
    <w:div w:id="1736507946">
      <w:bodyDiv w:val="1"/>
      <w:marLeft w:val="0"/>
      <w:marRight w:val="0"/>
      <w:marTop w:val="0"/>
      <w:marBottom w:val="0"/>
      <w:divBdr>
        <w:top w:val="none" w:sz="0" w:space="0" w:color="auto"/>
        <w:left w:val="none" w:sz="0" w:space="0" w:color="auto"/>
        <w:bottom w:val="none" w:sz="0" w:space="0" w:color="auto"/>
        <w:right w:val="none" w:sz="0" w:space="0" w:color="auto"/>
      </w:divBdr>
    </w:div>
    <w:div w:id="19498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ÖZDEMİR</dc:creator>
  <cp:keywords/>
  <dc:description/>
  <cp:lastModifiedBy>Nazan ÖZDEMİR</cp:lastModifiedBy>
  <cp:revision>19</cp:revision>
  <dcterms:created xsi:type="dcterms:W3CDTF">2024-11-07T07:43:00Z</dcterms:created>
  <dcterms:modified xsi:type="dcterms:W3CDTF">2024-11-07T07:52:00Z</dcterms:modified>
</cp:coreProperties>
</file>