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124" w:rsidRDefault="00664118">
      <w:r>
        <w:rPr>
          <w:noProof/>
          <w:lang w:eastAsia="tr-TR"/>
        </w:rPr>
        <w:drawing>
          <wp:inline distT="0" distB="0" distL="0" distR="0">
            <wp:extent cx="4533900" cy="2304841"/>
            <wp:effectExtent l="0" t="0" r="0" b="635"/>
            <wp:docPr id="1" name="Resim 1" descr="erdek'te gezilecek yer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dek'te gezilecek yerl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8416" cy="2337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118" w:rsidRPr="00664118" w:rsidRDefault="00664118" w:rsidP="00664118">
      <w:pPr>
        <w:pStyle w:val="NormalWeb"/>
        <w:spacing w:before="0" w:beforeAutospacing="0" w:after="360" w:afterAutospacing="0" w:line="375" w:lineRule="atLeast"/>
        <w:rPr>
          <w:rFonts w:ascii="Open Sans" w:hAnsi="Open Sans"/>
          <w:color w:val="242424"/>
          <w:sz w:val="20"/>
          <w:szCs w:val="20"/>
        </w:rPr>
      </w:pPr>
      <w:r w:rsidRPr="00664118">
        <w:rPr>
          <w:rFonts w:ascii="Open Sans" w:hAnsi="Open Sans"/>
          <w:color w:val="242424"/>
          <w:sz w:val="20"/>
          <w:szCs w:val="20"/>
        </w:rPr>
        <w:t>Tahta çıkan ilk kralın adıyla anılan </w:t>
      </w:r>
      <w:r w:rsidRPr="00664118">
        <w:rPr>
          <w:rStyle w:val="Gl"/>
          <w:rFonts w:ascii="Open Sans" w:hAnsi="Open Sans"/>
          <w:color w:val="242424"/>
          <w:sz w:val="20"/>
          <w:szCs w:val="20"/>
        </w:rPr>
        <w:t>Kyzikos Antik Kenti</w:t>
      </w:r>
      <w:r w:rsidRPr="00664118">
        <w:rPr>
          <w:rFonts w:ascii="Open Sans" w:hAnsi="Open Sans"/>
          <w:color w:val="242424"/>
          <w:sz w:val="20"/>
          <w:szCs w:val="20"/>
        </w:rPr>
        <w:t>, tarihe meraklı gezginlerin Erdek gezilecek yerler listelerinin değişilmez mekânlarından birisi.İlçeye </w:t>
      </w:r>
      <w:r w:rsidRPr="00664118">
        <w:rPr>
          <w:rStyle w:val="Gl"/>
          <w:rFonts w:ascii="Open Sans" w:hAnsi="Open Sans"/>
          <w:color w:val="242424"/>
          <w:sz w:val="20"/>
          <w:szCs w:val="20"/>
        </w:rPr>
        <w:t>9</w:t>
      </w:r>
      <w:r w:rsidRPr="00664118">
        <w:rPr>
          <w:rFonts w:ascii="Open Sans" w:hAnsi="Open Sans"/>
          <w:color w:val="242424"/>
          <w:sz w:val="20"/>
          <w:szCs w:val="20"/>
        </w:rPr>
        <w:t> kilometre uzaklıktaki antik kent, </w:t>
      </w:r>
      <w:r w:rsidRPr="00664118">
        <w:rPr>
          <w:rStyle w:val="Gl"/>
          <w:rFonts w:ascii="Open Sans" w:hAnsi="Open Sans"/>
          <w:color w:val="242424"/>
          <w:sz w:val="20"/>
          <w:szCs w:val="20"/>
        </w:rPr>
        <w:t>Kapıdağ Yarımadası</w:t>
      </w:r>
      <w:r w:rsidRPr="00664118">
        <w:rPr>
          <w:rFonts w:ascii="Open Sans" w:hAnsi="Open Sans"/>
          <w:color w:val="242424"/>
          <w:sz w:val="20"/>
          <w:szCs w:val="20"/>
        </w:rPr>
        <w:t>’nın Anadolu sahili ile birleştiği noktada </w:t>
      </w:r>
      <w:r w:rsidRPr="00664118">
        <w:rPr>
          <w:rStyle w:val="Gl"/>
          <w:rFonts w:ascii="Open Sans" w:hAnsi="Open Sans"/>
          <w:color w:val="242424"/>
          <w:sz w:val="20"/>
          <w:szCs w:val="20"/>
        </w:rPr>
        <w:t>Dolionlar</w:t>
      </w:r>
      <w:r w:rsidRPr="00664118">
        <w:rPr>
          <w:rFonts w:ascii="Open Sans" w:hAnsi="Open Sans"/>
          <w:color w:val="242424"/>
          <w:sz w:val="20"/>
          <w:szCs w:val="20"/>
        </w:rPr>
        <w:t> tarafından kurulmuş.Bölgede yaşayanların “</w:t>
      </w:r>
      <w:r w:rsidRPr="00664118">
        <w:rPr>
          <w:rStyle w:val="Gl"/>
          <w:rFonts w:ascii="Open Sans" w:hAnsi="Open Sans"/>
          <w:color w:val="242424"/>
          <w:sz w:val="20"/>
          <w:szCs w:val="20"/>
        </w:rPr>
        <w:t>Belkıs Sarayı</w:t>
      </w:r>
      <w:r w:rsidRPr="00664118">
        <w:rPr>
          <w:rFonts w:ascii="Open Sans" w:hAnsi="Open Sans"/>
          <w:color w:val="242424"/>
          <w:sz w:val="20"/>
          <w:szCs w:val="20"/>
        </w:rPr>
        <w:t>” olarak adlandırdıkları kentin 11 km²’lik alana yayılmış kalıntıları içerisinde en önemlisini, Roma döneminden kalma ve “</w:t>
      </w:r>
      <w:r w:rsidRPr="00664118">
        <w:rPr>
          <w:rStyle w:val="Gl"/>
          <w:rFonts w:ascii="Open Sans" w:hAnsi="Open Sans"/>
          <w:color w:val="242424"/>
          <w:sz w:val="20"/>
          <w:szCs w:val="20"/>
        </w:rPr>
        <w:t>Kara Çukuru</w:t>
      </w:r>
      <w:r w:rsidRPr="00664118">
        <w:rPr>
          <w:rFonts w:ascii="Open Sans" w:hAnsi="Open Sans"/>
          <w:color w:val="242424"/>
          <w:sz w:val="20"/>
          <w:szCs w:val="20"/>
        </w:rPr>
        <w:t>” ile ünlü </w:t>
      </w:r>
      <w:r w:rsidRPr="00664118">
        <w:rPr>
          <w:rStyle w:val="Gl"/>
          <w:rFonts w:ascii="Open Sans" w:hAnsi="Open Sans"/>
          <w:color w:val="242424"/>
          <w:sz w:val="20"/>
          <w:szCs w:val="20"/>
        </w:rPr>
        <w:t>Hadrianus Tapınağı</w:t>
      </w:r>
      <w:r w:rsidRPr="00664118">
        <w:rPr>
          <w:rFonts w:ascii="Open Sans" w:hAnsi="Open Sans"/>
          <w:color w:val="242424"/>
          <w:sz w:val="20"/>
          <w:szCs w:val="20"/>
        </w:rPr>
        <w:t> oluşturuyor. Kazılar sonucu elde edilen buluntular, </w:t>
      </w:r>
      <w:r w:rsidRPr="00664118">
        <w:rPr>
          <w:rStyle w:val="Gl"/>
          <w:rFonts w:ascii="Open Sans" w:hAnsi="Open Sans"/>
          <w:color w:val="242424"/>
          <w:sz w:val="20"/>
          <w:szCs w:val="20"/>
        </w:rPr>
        <w:t>Bandırma Arkeoloji Müzesi</w:t>
      </w:r>
      <w:r w:rsidRPr="00664118">
        <w:rPr>
          <w:rFonts w:ascii="Open Sans" w:hAnsi="Open Sans"/>
          <w:color w:val="242424"/>
          <w:sz w:val="20"/>
          <w:szCs w:val="20"/>
        </w:rPr>
        <w:t>’nde ve </w:t>
      </w:r>
      <w:r w:rsidRPr="00664118">
        <w:rPr>
          <w:rStyle w:val="Gl"/>
          <w:rFonts w:ascii="Open Sans" w:hAnsi="Open Sans"/>
          <w:color w:val="242424"/>
          <w:sz w:val="20"/>
          <w:szCs w:val="20"/>
        </w:rPr>
        <w:t>Erdek Açık Hava Müzesi</w:t>
      </w:r>
      <w:r w:rsidRPr="00664118">
        <w:rPr>
          <w:rFonts w:ascii="Open Sans" w:hAnsi="Open Sans"/>
          <w:color w:val="242424"/>
          <w:sz w:val="20"/>
          <w:szCs w:val="20"/>
        </w:rPr>
        <w:t>’nde sergileniyor.</w:t>
      </w:r>
    </w:p>
    <w:p w:rsidR="00664118" w:rsidRDefault="00664118">
      <w:r>
        <w:rPr>
          <w:noProof/>
          <w:lang w:eastAsia="tr-TR"/>
        </w:rPr>
        <w:drawing>
          <wp:inline distT="0" distB="0" distL="0" distR="0">
            <wp:extent cx="5391150" cy="2628900"/>
            <wp:effectExtent l="0" t="0" r="0" b="0"/>
            <wp:docPr id="3" name="Resim 3" descr="erdek'te görülecek yerler Seyit Gazi Tep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rdek'te görülecek yerler Seyit Gazi Tepes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118" w:rsidRPr="00664118" w:rsidRDefault="00664118" w:rsidP="00664118">
      <w:pPr>
        <w:pStyle w:val="NormalWeb"/>
        <w:spacing w:before="0" w:beforeAutospacing="0" w:after="360" w:afterAutospacing="0" w:line="375" w:lineRule="atLeast"/>
        <w:rPr>
          <w:rFonts w:ascii="Open Sans" w:hAnsi="Open Sans"/>
          <w:color w:val="242424"/>
          <w:sz w:val="20"/>
          <w:szCs w:val="20"/>
        </w:rPr>
      </w:pPr>
      <w:r w:rsidRPr="00664118">
        <w:rPr>
          <w:rStyle w:val="Gl"/>
          <w:rFonts w:ascii="Open Sans" w:hAnsi="Open Sans"/>
          <w:color w:val="242424"/>
          <w:sz w:val="20"/>
          <w:szCs w:val="20"/>
        </w:rPr>
        <w:t>Çuğra Plajı</w:t>
      </w:r>
      <w:r w:rsidRPr="00664118">
        <w:rPr>
          <w:rFonts w:ascii="Open Sans" w:hAnsi="Open Sans"/>
          <w:color w:val="242424"/>
          <w:sz w:val="20"/>
          <w:szCs w:val="20"/>
        </w:rPr>
        <w:t>’nın bitiminde yer alan, 103 metre yüksekliğindeki </w:t>
      </w:r>
      <w:r w:rsidRPr="00664118">
        <w:rPr>
          <w:rStyle w:val="Gl"/>
          <w:rFonts w:ascii="Open Sans" w:hAnsi="Open Sans"/>
          <w:color w:val="242424"/>
          <w:sz w:val="20"/>
          <w:szCs w:val="20"/>
        </w:rPr>
        <w:t>Seyit Gazi Tepesi</w:t>
      </w:r>
      <w:r w:rsidRPr="00664118">
        <w:rPr>
          <w:rFonts w:ascii="Open Sans" w:hAnsi="Open Sans"/>
          <w:color w:val="242424"/>
          <w:sz w:val="20"/>
          <w:szCs w:val="20"/>
        </w:rPr>
        <w:t>, gün batımının ve Erdek’in çevresinin sunduğu eşsiz manzarayı izlemek için ideal konumda.</w:t>
      </w:r>
    </w:p>
    <w:p w:rsidR="00664118" w:rsidRPr="00664118" w:rsidRDefault="00664118" w:rsidP="00664118">
      <w:pPr>
        <w:pStyle w:val="NormalWeb"/>
        <w:spacing w:before="0" w:beforeAutospacing="0" w:after="360" w:afterAutospacing="0" w:line="375" w:lineRule="atLeast"/>
        <w:rPr>
          <w:rFonts w:ascii="Open Sans" w:hAnsi="Open Sans"/>
          <w:color w:val="242424"/>
          <w:sz w:val="20"/>
          <w:szCs w:val="20"/>
        </w:rPr>
      </w:pPr>
      <w:r w:rsidRPr="00664118">
        <w:rPr>
          <w:rFonts w:ascii="Open Sans" w:hAnsi="Open Sans"/>
          <w:color w:val="242424"/>
          <w:sz w:val="20"/>
          <w:szCs w:val="20"/>
        </w:rPr>
        <w:t>Üzerinde bulunan türbenin bir rivayete göre </w:t>
      </w:r>
      <w:r w:rsidRPr="00664118">
        <w:rPr>
          <w:rStyle w:val="Gl"/>
          <w:rFonts w:ascii="Open Sans" w:hAnsi="Open Sans"/>
          <w:color w:val="242424"/>
          <w:sz w:val="20"/>
          <w:szCs w:val="20"/>
        </w:rPr>
        <w:t>Battal Gazi</w:t>
      </w:r>
      <w:r w:rsidRPr="00664118">
        <w:rPr>
          <w:rFonts w:ascii="Open Sans" w:hAnsi="Open Sans"/>
          <w:color w:val="242424"/>
          <w:sz w:val="20"/>
          <w:szCs w:val="20"/>
        </w:rPr>
        <w:t>’ye, diğerine göreyse </w:t>
      </w:r>
      <w:r w:rsidRPr="00664118">
        <w:rPr>
          <w:rStyle w:val="Gl"/>
          <w:rFonts w:ascii="Open Sans" w:hAnsi="Open Sans"/>
          <w:color w:val="242424"/>
          <w:sz w:val="20"/>
          <w:szCs w:val="20"/>
        </w:rPr>
        <w:t>Seyit Dede</w:t>
      </w:r>
      <w:r w:rsidRPr="00664118">
        <w:rPr>
          <w:rFonts w:ascii="Open Sans" w:hAnsi="Open Sans"/>
          <w:color w:val="242424"/>
          <w:sz w:val="20"/>
          <w:szCs w:val="20"/>
        </w:rPr>
        <w:t>’ye ait olduğuna inanılan tepeye manzarasını izlemek dışında dilek dilemek için gelenler de çoğunlukta.</w:t>
      </w:r>
    </w:p>
    <w:p w:rsidR="00664118" w:rsidRDefault="00664118" w:rsidP="00664118">
      <w:pPr>
        <w:pStyle w:val="NormalWeb"/>
        <w:spacing w:before="0" w:beforeAutospacing="0" w:after="360" w:afterAutospacing="0" w:line="375" w:lineRule="atLeast"/>
      </w:pPr>
      <w:r w:rsidRPr="00664118">
        <w:rPr>
          <w:rFonts w:ascii="Open Sans" w:hAnsi="Open Sans"/>
          <w:color w:val="242424"/>
          <w:sz w:val="20"/>
          <w:szCs w:val="20"/>
        </w:rPr>
        <w:t>Benim tavsiyem amacınız ne olursa olsun tepeye geldiğinizde mutlaka fotoğraf makinenizi yanınızda bulundurun.</w:t>
      </w:r>
      <w:bookmarkStart w:id="0" w:name="_GoBack"/>
      <w:bookmarkEnd w:id="0"/>
    </w:p>
    <w:sectPr w:rsidR="00664118" w:rsidSect="00FD3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507" w:rsidRDefault="00F72507" w:rsidP="00664118">
      <w:pPr>
        <w:spacing w:after="0" w:line="240" w:lineRule="auto"/>
      </w:pPr>
      <w:r>
        <w:separator/>
      </w:r>
    </w:p>
  </w:endnote>
  <w:endnote w:type="continuationSeparator" w:id="1">
    <w:p w:rsidR="00F72507" w:rsidRDefault="00F72507" w:rsidP="00664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507" w:rsidRDefault="00F72507" w:rsidP="00664118">
      <w:pPr>
        <w:spacing w:after="0" w:line="240" w:lineRule="auto"/>
      </w:pPr>
      <w:r>
        <w:separator/>
      </w:r>
    </w:p>
  </w:footnote>
  <w:footnote w:type="continuationSeparator" w:id="1">
    <w:p w:rsidR="00F72507" w:rsidRDefault="00F72507" w:rsidP="006641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0011"/>
    <w:rsid w:val="00290124"/>
    <w:rsid w:val="00414EA4"/>
    <w:rsid w:val="004D3976"/>
    <w:rsid w:val="00664118"/>
    <w:rsid w:val="00B20011"/>
    <w:rsid w:val="00F72507"/>
    <w:rsid w:val="00FD3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51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64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64118"/>
  </w:style>
  <w:style w:type="paragraph" w:styleId="Altbilgi">
    <w:name w:val="footer"/>
    <w:basedOn w:val="Normal"/>
    <w:link w:val="AltbilgiChar"/>
    <w:uiPriority w:val="99"/>
    <w:unhideWhenUsed/>
    <w:rsid w:val="00664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64118"/>
  </w:style>
  <w:style w:type="paragraph" w:styleId="NormalWeb">
    <w:name w:val="Normal (Web)"/>
    <w:basedOn w:val="Normal"/>
    <w:uiPriority w:val="99"/>
    <w:unhideWhenUsed/>
    <w:rsid w:val="00664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64118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14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4E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3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selda celikel</dc:creator>
  <cp:lastModifiedBy>iclal.yeter</cp:lastModifiedBy>
  <cp:revision>2</cp:revision>
  <dcterms:created xsi:type="dcterms:W3CDTF">2023-12-20T08:01:00Z</dcterms:created>
  <dcterms:modified xsi:type="dcterms:W3CDTF">2023-12-20T08:01:00Z</dcterms:modified>
</cp:coreProperties>
</file>