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578" w:rsidRDefault="00081578" w:rsidP="00081578">
      <w:pPr>
        <w:rPr>
          <w:rFonts w:ascii="Times" w:eastAsia="Times New Roman" w:hAnsi="Times" w:cs="Times New Roman"/>
          <w:b/>
          <w:bCs/>
          <w:color w:val="000000"/>
          <w:sz w:val="28"/>
          <w:szCs w:val="27"/>
        </w:rPr>
      </w:pPr>
    </w:p>
    <w:p w:rsidR="00081578" w:rsidRPr="00081578" w:rsidRDefault="00081578" w:rsidP="00081578">
      <w:pPr>
        <w:rPr>
          <w:rFonts w:ascii="Times" w:eastAsia="Times New Roman" w:hAnsi="Times" w:cs="Times New Roman"/>
          <w:sz w:val="22"/>
          <w:szCs w:val="20"/>
        </w:rPr>
      </w:pPr>
      <w:r w:rsidRPr="00081578">
        <w:rPr>
          <w:rFonts w:ascii="Times" w:eastAsia="Times New Roman" w:hAnsi="Times" w:cs="Times New Roman"/>
          <w:b/>
          <w:bCs/>
          <w:color w:val="000000"/>
          <w:sz w:val="28"/>
          <w:szCs w:val="27"/>
        </w:rPr>
        <w:t>Atatürk Kayalıkları:</w:t>
      </w:r>
      <w:r w:rsidRPr="00081578">
        <w:rPr>
          <w:rFonts w:ascii="Times" w:eastAsia="Times New Roman" w:hAnsi="Times" w:cs="Times New Roman"/>
          <w:color w:val="000000"/>
          <w:sz w:val="28"/>
          <w:szCs w:val="27"/>
        </w:rPr>
        <w:t> </w:t>
      </w:r>
      <w:r>
        <w:rPr>
          <w:rFonts w:ascii="Times" w:eastAsia="Times New Roman" w:hAnsi="Times" w:cs="Times New Roman"/>
          <w:color w:val="000000"/>
          <w:sz w:val="28"/>
          <w:szCs w:val="27"/>
        </w:rPr>
        <w:t>Gömeç içinden</w:t>
      </w:r>
      <w:r w:rsidRPr="00081578">
        <w:rPr>
          <w:rFonts w:ascii="Times" w:eastAsia="Times New Roman" w:hAnsi="Times" w:cs="Times New Roman"/>
          <w:color w:val="000000"/>
          <w:sz w:val="28"/>
          <w:szCs w:val="27"/>
        </w:rPr>
        <w:t xml:space="preserve"> geçen Çanakkale-İzmir yolu üzerinde sağ taraftaki dağlara dikkatlice bakıldığında, Mustafa Kemal ATATÜRK’ÜN heybetli profili görülür.</w:t>
      </w:r>
      <w:r w:rsidRPr="00081578">
        <w:rPr>
          <w:rFonts w:ascii="Times" w:eastAsia="Times New Roman" w:hAnsi="Times" w:cs="Times New Roman"/>
          <w:color w:val="000000"/>
          <w:sz w:val="28"/>
          <w:szCs w:val="27"/>
        </w:rPr>
        <w:br/>
      </w:r>
      <w:r w:rsidRPr="00081578">
        <w:rPr>
          <w:rFonts w:ascii="Times" w:eastAsia="Times New Roman" w:hAnsi="Times" w:cs="Times New Roman"/>
          <w:color w:val="000000"/>
          <w:sz w:val="28"/>
          <w:szCs w:val="27"/>
        </w:rPr>
        <w:br/>
      </w:r>
      <w:r w:rsidRPr="00081578">
        <w:rPr>
          <w:rFonts w:ascii="Times" w:eastAsia="Times New Roman" w:hAnsi="Times" w:cs="Times New Roman"/>
          <w:b/>
          <w:bCs/>
          <w:color w:val="000000"/>
          <w:sz w:val="28"/>
          <w:szCs w:val="27"/>
        </w:rPr>
        <w:t>Koca Çınar:</w:t>
      </w:r>
      <w:r w:rsidRPr="00081578">
        <w:rPr>
          <w:rFonts w:ascii="Times" w:eastAsia="Times New Roman" w:hAnsi="Times" w:cs="Times New Roman"/>
          <w:color w:val="000000"/>
          <w:sz w:val="28"/>
          <w:szCs w:val="27"/>
        </w:rPr>
        <w:t> </w:t>
      </w:r>
      <w:r>
        <w:rPr>
          <w:rFonts w:ascii="Times" w:eastAsia="Times New Roman" w:hAnsi="Times" w:cs="Times New Roman"/>
          <w:color w:val="000000"/>
          <w:sz w:val="28"/>
          <w:szCs w:val="27"/>
        </w:rPr>
        <w:t>Gömeç’e</w:t>
      </w:r>
      <w:bookmarkStart w:id="0" w:name="_GoBack"/>
      <w:bookmarkEnd w:id="0"/>
      <w:r w:rsidRPr="00081578">
        <w:rPr>
          <w:rFonts w:ascii="Times" w:eastAsia="Times New Roman" w:hAnsi="Times" w:cs="Times New Roman"/>
          <w:color w:val="000000"/>
          <w:sz w:val="28"/>
          <w:szCs w:val="27"/>
        </w:rPr>
        <w:t xml:space="preserve"> 8 km uzaklıkta, Ulu beyler Köyü’nde 850 yaşında çevresi 12 m olan çınar ağacı. </w:t>
      </w:r>
      <w:r w:rsidRPr="00081578">
        <w:rPr>
          <w:rFonts w:ascii="Times" w:eastAsia="Times New Roman" w:hAnsi="Times" w:cs="Times New Roman"/>
          <w:color w:val="000000"/>
          <w:sz w:val="28"/>
          <w:szCs w:val="27"/>
        </w:rPr>
        <w:br/>
      </w:r>
      <w:r w:rsidRPr="00081578">
        <w:rPr>
          <w:rFonts w:ascii="Times" w:eastAsia="Times New Roman" w:hAnsi="Times" w:cs="Times New Roman"/>
          <w:b/>
          <w:bCs/>
          <w:color w:val="000000"/>
          <w:sz w:val="28"/>
          <w:szCs w:val="27"/>
        </w:rPr>
        <w:br/>
        <w:t>Kız Çiftliği:</w:t>
      </w:r>
      <w:r w:rsidRPr="00081578">
        <w:rPr>
          <w:rFonts w:ascii="Times" w:eastAsia="Times New Roman" w:hAnsi="Times" w:cs="Times New Roman"/>
          <w:color w:val="000000"/>
          <w:sz w:val="28"/>
          <w:szCs w:val="27"/>
        </w:rPr>
        <w:t xml:space="preserve"> İlçe Merkezinin 3 km kuzey batısında Edremit körfezinin </w:t>
      </w:r>
      <w:proofErr w:type="spellStart"/>
      <w:r w:rsidRPr="00081578">
        <w:rPr>
          <w:rFonts w:ascii="Times" w:eastAsia="Times New Roman" w:hAnsi="Times" w:cs="Times New Roman"/>
          <w:color w:val="000000"/>
          <w:sz w:val="28"/>
          <w:szCs w:val="27"/>
        </w:rPr>
        <w:t>Antarak</w:t>
      </w:r>
      <w:proofErr w:type="spellEnd"/>
      <w:r w:rsidRPr="00081578">
        <w:rPr>
          <w:rFonts w:ascii="Times" w:eastAsia="Times New Roman" w:hAnsi="Times" w:cs="Times New Roman"/>
          <w:color w:val="000000"/>
          <w:sz w:val="28"/>
          <w:szCs w:val="27"/>
        </w:rPr>
        <w:t xml:space="preserve"> Burnu ile Kara Tepe Burnu arasında kalan koyun kıyısında höyük üzerine bulunan tarihi bir çiftlik evi doğal yapısıyla görülmeye değerdir</w:t>
      </w:r>
    </w:p>
    <w:p w:rsidR="00C360B2" w:rsidRDefault="00081578">
      <w:r>
        <w:rPr>
          <w:noProof/>
          <w:lang w:eastAsia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6172200</wp:posOffset>
            </wp:positionH>
            <wp:positionV relativeFrom="paragraph">
              <wp:posOffset>1725295</wp:posOffset>
            </wp:positionV>
            <wp:extent cx="3389630" cy="2095500"/>
            <wp:effectExtent l="0" t="0" r="0" b="12700"/>
            <wp:wrapNone/>
            <wp:docPr id="4" name="Picture 4" descr="Macintosh HD:Users:Mavibayrakizmir:Desktop: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avibayrakizmir:Desktop:123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2997200</wp:posOffset>
            </wp:positionH>
            <wp:positionV relativeFrom="paragraph">
              <wp:posOffset>2027555</wp:posOffset>
            </wp:positionV>
            <wp:extent cx="2832100" cy="1793240"/>
            <wp:effectExtent l="0" t="0" r="12700" b="10160"/>
            <wp:wrapNone/>
            <wp:docPr id="1" name="Picture 1" descr="http://www.balikesirkulturturizm.gov.tr/Resim/57499,39jpg.png?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likesirkulturturizm.gov.tr/Resim/57499,39jpg.png?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1649095</wp:posOffset>
            </wp:positionV>
            <wp:extent cx="2971800" cy="2232025"/>
            <wp:effectExtent l="0" t="0" r="0" b="3175"/>
            <wp:wrapNone/>
            <wp:docPr id="3" name="Picture 3" descr="Macintosh HD:Users:Mavibayrakizmir:Desktop:gomecte-ataturk-kayaliklari-ilgi-odagi-oldu-IHA-20111025AY478623-1-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vibayrakizmir:Desktop:gomecte-ataturk-kayaliklari-ilgi-odagi-oldu-IHA-20111025AY478623-1-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360B2" w:rsidSect="00081578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A2"/>
    <w:family w:val="roman"/>
    <w:pitch w:val="variable"/>
    <w:sig w:usb0="E0002AE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A2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>
    <w:useFELayout/>
  </w:compat>
  <w:rsids>
    <w:rsidRoot w:val="00081578"/>
    <w:rsid w:val="00081578"/>
    <w:rsid w:val="003C744B"/>
    <w:rsid w:val="007E2461"/>
    <w:rsid w:val="00B12F2D"/>
    <w:rsid w:val="00C36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461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081578"/>
  </w:style>
  <w:style w:type="paragraph" w:styleId="BalonMetni">
    <w:name w:val="Balloon Text"/>
    <w:basedOn w:val="Normal"/>
    <w:link w:val="BalonMetniChar"/>
    <w:uiPriority w:val="99"/>
    <w:semiHidden/>
    <w:unhideWhenUsed/>
    <w:rsid w:val="00081578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1578"/>
    <w:rPr>
      <w:rFonts w:ascii="Lucida Grande" w:hAnsi="Lucida Grande" w:cs="Lucida Grande"/>
      <w:sz w:val="18"/>
      <w:szCs w:val="18"/>
      <w:lang w:val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81578"/>
  </w:style>
  <w:style w:type="paragraph" w:styleId="BalloonText">
    <w:name w:val="Balloon Text"/>
    <w:basedOn w:val="Normal"/>
    <w:link w:val="BalloonTextChar"/>
    <w:uiPriority w:val="99"/>
    <w:semiHidden/>
    <w:unhideWhenUsed/>
    <w:rsid w:val="000815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578"/>
    <w:rPr>
      <w:rFonts w:ascii="Lucida Grande" w:hAnsi="Lucida Grande" w:cs="Lucida Grande"/>
      <w:sz w:val="18"/>
      <w:szCs w:val="18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0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>TURCEV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Doğan Karatas</dc:creator>
  <cp:lastModifiedBy>casper</cp:lastModifiedBy>
  <cp:revision>2</cp:revision>
  <dcterms:created xsi:type="dcterms:W3CDTF">2018-11-22T09:14:00Z</dcterms:created>
  <dcterms:modified xsi:type="dcterms:W3CDTF">2018-11-22T09:14:00Z</dcterms:modified>
</cp:coreProperties>
</file>